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78F" w:rsidRPr="00E2478F" w:rsidRDefault="00E2478F" w:rsidP="00E2478F">
      <w:pPr>
        <w:spacing w:after="200" w:line="276" w:lineRule="auto"/>
        <w:rPr>
          <w:rFonts w:ascii="Tahoma" w:hAnsi="Tahoma" w:cs="Tahoma"/>
          <w:b/>
          <w:sz w:val="24"/>
        </w:rPr>
      </w:pPr>
    </w:p>
    <w:p w:rsidR="00E2478F" w:rsidRPr="00E2478F" w:rsidRDefault="00E2478F" w:rsidP="00E2478F">
      <w:pPr>
        <w:ind w:left="1134" w:right="-1"/>
        <w:jc w:val="right"/>
        <w:rPr>
          <w:rFonts w:ascii="Tahoma" w:hAnsi="Tahoma" w:cs="Tahoma"/>
          <w:b/>
          <w:sz w:val="24"/>
          <w:szCs w:val="20"/>
        </w:rPr>
      </w:pPr>
      <w:r w:rsidRPr="00E2478F">
        <w:rPr>
          <w:rFonts w:ascii="Tahoma" w:hAnsi="Tahoma" w:cs="Tahoma"/>
          <w:b/>
          <w:sz w:val="24"/>
          <w:szCs w:val="20"/>
        </w:rPr>
        <w:t>Приложение 1 к Приглашению</w:t>
      </w:r>
    </w:p>
    <w:p w:rsidR="00E2478F" w:rsidRPr="00E2478F" w:rsidRDefault="00E2478F" w:rsidP="00E2478F">
      <w:pPr>
        <w:ind w:left="1134" w:right="-1"/>
        <w:jc w:val="right"/>
        <w:rPr>
          <w:rFonts w:ascii="Tahoma" w:hAnsi="Tahoma" w:cs="Tahoma"/>
          <w:sz w:val="24"/>
          <w:szCs w:val="20"/>
        </w:rPr>
      </w:pPr>
    </w:p>
    <w:p w:rsidR="00E2478F" w:rsidRPr="00E2478F" w:rsidRDefault="00E2478F" w:rsidP="00E2478F">
      <w:pPr>
        <w:ind w:right="333" w:firstLine="709"/>
        <w:jc w:val="both"/>
        <w:rPr>
          <w:rFonts w:ascii="Tahoma" w:hAnsi="Tahoma" w:cs="Tahoma"/>
          <w:b/>
          <w:sz w:val="24"/>
          <w:szCs w:val="20"/>
        </w:rPr>
      </w:pPr>
    </w:p>
    <w:p w:rsidR="00E2478F" w:rsidRPr="00E2478F" w:rsidRDefault="00E2478F" w:rsidP="00E2478F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E2478F">
        <w:rPr>
          <w:rFonts w:ascii="Tahoma" w:hAnsi="Tahoma" w:cs="Tahoma"/>
          <w:b/>
          <w:sz w:val="24"/>
          <w:szCs w:val="20"/>
        </w:rPr>
        <w:t>Форма ценового предложения</w:t>
      </w:r>
    </w:p>
    <w:p w:rsidR="00E2478F" w:rsidRPr="00E2478F" w:rsidRDefault="00E2478F" w:rsidP="00E2478F">
      <w:pPr>
        <w:ind w:left="142" w:right="333"/>
        <w:jc w:val="both"/>
        <w:rPr>
          <w:rFonts w:ascii="Tahoma" w:hAnsi="Tahoma" w:cs="Tahoma"/>
          <w:sz w:val="24"/>
          <w:szCs w:val="20"/>
        </w:rPr>
      </w:pPr>
    </w:p>
    <w:p w:rsidR="00E2478F" w:rsidRPr="00E2478F" w:rsidRDefault="00E2478F" w:rsidP="00E2478F">
      <w:pPr>
        <w:ind w:left="567" w:right="142" w:firstLine="708"/>
        <w:jc w:val="both"/>
        <w:rPr>
          <w:rFonts w:ascii="Tahoma" w:hAnsi="Tahoma" w:cs="Tahoma"/>
          <w:sz w:val="24"/>
          <w:szCs w:val="20"/>
        </w:rPr>
      </w:pPr>
      <w:r w:rsidRPr="00E2478F">
        <w:rPr>
          <w:rFonts w:ascii="Tahoma" w:hAnsi="Tahoma" w:cs="Tahoma"/>
          <w:i/>
          <w:sz w:val="24"/>
          <w:szCs w:val="20"/>
        </w:rPr>
        <w:t>[Форма может быть скорректирована с учетом особенностей Предмета закупки по конкретной Закупочной процедуре]</w:t>
      </w:r>
      <w:r w:rsidRPr="00E2478F">
        <w:rPr>
          <w:rFonts w:ascii="Tahoma" w:hAnsi="Tahoma" w:cs="Tahoma"/>
          <w:sz w:val="24"/>
          <w:szCs w:val="20"/>
        </w:rPr>
        <w:t>.</w:t>
      </w:r>
    </w:p>
    <w:p w:rsidR="00E2478F" w:rsidRPr="00E2478F" w:rsidRDefault="00E2478F" w:rsidP="00E2478F">
      <w:pPr>
        <w:ind w:left="142" w:right="333"/>
        <w:jc w:val="both"/>
        <w:rPr>
          <w:rFonts w:ascii="Tahoma" w:hAnsi="Tahoma" w:cs="Tahoma"/>
          <w:sz w:val="24"/>
          <w:szCs w:val="20"/>
        </w:rPr>
      </w:pPr>
    </w:p>
    <w:tbl>
      <w:tblPr>
        <w:tblW w:w="14601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1128"/>
        <w:gridCol w:w="1424"/>
        <w:gridCol w:w="1701"/>
        <w:gridCol w:w="2410"/>
        <w:gridCol w:w="1559"/>
        <w:gridCol w:w="1843"/>
        <w:gridCol w:w="2126"/>
        <w:gridCol w:w="2410"/>
      </w:tblGrid>
      <w:tr w:rsidR="00E2478F" w:rsidRPr="00E2478F" w:rsidTr="00E2478F">
        <w:trPr>
          <w:trHeight w:val="720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ind w:left="-250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Форма ценового предложения</w:t>
            </w:r>
          </w:p>
        </w:tc>
      </w:tr>
      <w:tr w:rsidR="00E2478F" w:rsidRPr="00E2478F" w:rsidTr="00E2478F">
        <w:trPr>
          <w:trHeight w:val="72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Объект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Группа затрат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 Детализация затрат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Физ. объем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Стои-мость единицы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Общая стои-мость</w:t>
            </w:r>
          </w:p>
        </w:tc>
      </w:tr>
      <w:tr w:rsidR="00E2478F" w:rsidRPr="00E2478F" w:rsidTr="00E2478F">
        <w:trPr>
          <w:trHeight w:val="70"/>
        </w:trPr>
        <w:tc>
          <w:tcPr>
            <w:tcW w:w="11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Титульный объект №1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ПИР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Разработка проектной документации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26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Разработка рабочей документации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168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СМР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Армирование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куб.м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7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маш.-ч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Бетонирование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куб.м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7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маш.-ч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97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Металлоконструкции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тонн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17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маш.-ч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тонн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98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маш.-ч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43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Оборудование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Оборудование с длительным циклом изготовления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кол-во эл.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138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Прочее оборудование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кол-во эл.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132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ПНР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Наименование работ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и другое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Стажировка персонала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Услуги по стажировке персонала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78F" w:rsidRPr="00E2478F" w:rsidRDefault="00E2478F" w:rsidP="00E2478F">
            <w:pPr>
              <w:shd w:val="clear" w:color="auto" w:fill="FFFFFF" w:themeFill="background1"/>
              <w:jc w:val="center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78F" w:rsidRPr="00E2478F" w:rsidRDefault="00E2478F" w:rsidP="00E2478F">
            <w:pPr>
              <w:shd w:val="clear" w:color="auto" w:fill="FFFFFF" w:themeFill="background1"/>
              <w:jc w:val="center"/>
              <w:rPr>
                <w:rFonts w:ascii="Tahoma" w:hAnsi="Tahoma" w:cs="Tahoma"/>
                <w:sz w:val="18"/>
                <w:szCs w:val="20"/>
              </w:rPr>
            </w:pP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E2478F">
              <w:rPr>
                <w:rFonts w:ascii="Tahoma" w:hAnsi="Tahoma" w:cs="Tahoma"/>
                <w:sz w:val="24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E2478F">
              <w:rPr>
                <w:rFonts w:ascii="Tahoma" w:hAnsi="Tahoma" w:cs="Tahoma"/>
                <w:sz w:val="24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E2478F">
              <w:rPr>
                <w:rFonts w:ascii="Tahoma" w:hAnsi="Tahoma" w:cs="Tahoma"/>
                <w:sz w:val="24"/>
                <w:szCs w:val="20"/>
              </w:rPr>
              <w:t> </w:t>
            </w:r>
          </w:p>
        </w:tc>
      </w:tr>
    </w:tbl>
    <w:p w:rsidR="00E2478F" w:rsidRPr="00E2478F" w:rsidRDefault="00E2478F" w:rsidP="00E2478F">
      <w:pPr>
        <w:shd w:val="clear" w:color="auto" w:fill="FFFFFF" w:themeFill="background1"/>
        <w:rPr>
          <w:rFonts w:ascii="Tahoma" w:hAnsi="Tahoma" w:cs="Tahoma"/>
          <w:b/>
          <w:sz w:val="24"/>
          <w:szCs w:val="20"/>
        </w:rPr>
      </w:pPr>
    </w:p>
    <w:p w:rsidR="00E2478F" w:rsidRDefault="00E2478F" w:rsidP="00E2478F"/>
    <w:p w:rsidR="00E2478F" w:rsidRDefault="00E2478F" w:rsidP="00E2478F"/>
    <w:p w:rsidR="0070184C" w:rsidRPr="00E2478F" w:rsidRDefault="00E2478F" w:rsidP="00E2478F">
      <w:pPr>
        <w:tabs>
          <w:tab w:val="left" w:pos="9090"/>
        </w:tabs>
      </w:pPr>
      <w:r>
        <w:tab/>
      </w:r>
    </w:p>
    <w:sectPr w:rsidR="0070184C" w:rsidRPr="00E2478F" w:rsidSect="00E247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134" w:left="1134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698" w:rsidRDefault="001B06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5985785"/>
      <w:docPartObj>
        <w:docPartGallery w:val="Page Numbers (Bottom of Page)"/>
        <w:docPartUnique/>
      </w:docPartObj>
    </w:sdtPr>
    <w:sdtEndPr/>
    <w:sdtContent>
      <w:p w:rsidR="00E2478F" w:rsidRDefault="00E2478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CB1">
          <w:rPr>
            <w:noProof/>
          </w:rPr>
          <w:t>2</w:t>
        </w:r>
        <w:r>
          <w:fldChar w:fldCharType="end"/>
        </w:r>
      </w:p>
    </w:sdtContent>
  </w:sdt>
  <w:p w:rsidR="00E2478F" w:rsidRDefault="00E2478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 w:displacedByCustomXml="next"/>
  <w:bookmarkEnd w:id="0" w:displacedByCustomXml="next"/>
  <w:sdt>
    <w:sdtPr>
      <w:id w:val="-1084067573"/>
      <w:docPartObj>
        <w:docPartGallery w:val="Page Numbers (Bottom of Page)"/>
        <w:docPartUnique/>
      </w:docPartObj>
    </w:sdtPr>
    <w:sdtContent>
      <w:p w:rsidR="00255CB1" w:rsidRDefault="00255CB1" w:rsidP="00255CB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14DAB" w:rsidRDefault="00914D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698" w:rsidRDefault="001B069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698" w:rsidRDefault="001B069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698" w:rsidRDefault="001B06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8193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0698"/>
    <w:rsid w:val="001B1D56"/>
    <w:rsid w:val="001C52D5"/>
    <w:rsid w:val="001D03E8"/>
    <w:rsid w:val="001D0E1F"/>
    <w:rsid w:val="00240CFD"/>
    <w:rsid w:val="002473BC"/>
    <w:rsid w:val="00255CB1"/>
    <w:rsid w:val="002810E9"/>
    <w:rsid w:val="00292E81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2478F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9D442-854A-4D56-988C-8893F5D14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1109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5</cp:revision>
  <cp:lastPrinted>2023-04-26T03:13:00Z</cp:lastPrinted>
  <dcterms:created xsi:type="dcterms:W3CDTF">2023-07-17T08:26:00Z</dcterms:created>
  <dcterms:modified xsi:type="dcterms:W3CDTF">2024-07-30T04:20:00Z</dcterms:modified>
</cp:coreProperties>
</file>